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9A" w:rsidRDefault="007F659A" w:rsidP="004A5E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659A" w:rsidRDefault="007F659A" w:rsidP="004A5E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659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0" cy="3981450"/>
            <wp:effectExtent l="19050" t="0" r="0" b="0"/>
            <wp:docPr id="8" name="Рисунок 1" descr="http://im0-tub-ru.yandex.net/i?id=7159f9497f7cc4c5169b8bf3332215e2&amp;n=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7159f9497f7cc4c5169b8bf3332215e2&amp;n=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50" cy="398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9A" w:rsidRDefault="007F659A" w:rsidP="004A5E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659A" w:rsidRDefault="007F659A" w:rsidP="004A5E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5E46" w:rsidRDefault="004A5E46" w:rsidP="007F659A">
      <w:pPr>
        <w:spacing w:after="0" w:line="240" w:lineRule="auto"/>
        <w:ind w:firstLine="708"/>
        <w:jc w:val="center"/>
        <w:rPr>
          <w:rFonts w:ascii="Times New Roman" w:hAnsi="Times New Roman"/>
          <w:b/>
          <w:sz w:val="48"/>
          <w:szCs w:val="48"/>
        </w:rPr>
      </w:pPr>
      <w:r w:rsidRPr="007F659A">
        <w:rPr>
          <w:rFonts w:ascii="Times New Roman" w:hAnsi="Times New Roman"/>
          <w:b/>
          <w:sz w:val="48"/>
          <w:szCs w:val="48"/>
        </w:rPr>
        <w:t>Профилактика межнациональных конфликтов в молодежной среде</w:t>
      </w:r>
    </w:p>
    <w:p w:rsidR="007F659A" w:rsidRPr="007F659A" w:rsidRDefault="007F659A" w:rsidP="007F659A">
      <w:pPr>
        <w:spacing w:after="0" w:line="240" w:lineRule="auto"/>
        <w:ind w:firstLine="708"/>
        <w:jc w:val="center"/>
        <w:rPr>
          <w:rFonts w:ascii="Times New Roman" w:hAnsi="Times New Roman"/>
          <w:b/>
          <w:sz w:val="48"/>
          <w:szCs w:val="48"/>
        </w:rPr>
      </w:pPr>
    </w:p>
    <w:p w:rsidR="004A5E46" w:rsidRDefault="004A5E46" w:rsidP="004A5E4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>Профилактика межнациональных конфликтов и экстремизма является одной из наиболее актуальных задач молодежной политики. Идеи радикального национализма в молодежной среде получают распространение в связи с рядом значимых факторов, среди которых: рост активности националистических объединений, использование в пропагандистской риторике экстремистских организаций «болевых точек» молодежи.</w:t>
      </w:r>
    </w:p>
    <w:p w:rsidR="004A5E46" w:rsidRPr="009E4D22" w:rsidRDefault="004A5E46" w:rsidP="004A5E46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М</w:t>
      </w:r>
      <w:r w:rsidRPr="009E4D22">
        <w:rPr>
          <w:rStyle w:val="c0"/>
          <w:sz w:val="32"/>
          <w:szCs w:val="32"/>
        </w:rPr>
        <w:t xml:space="preserve">олодежь объединяется по различным признакам и </w:t>
      </w:r>
      <w:proofErr w:type="gramStart"/>
      <w:r w:rsidRPr="009E4D22">
        <w:rPr>
          <w:rStyle w:val="c0"/>
          <w:sz w:val="32"/>
          <w:szCs w:val="32"/>
        </w:rPr>
        <w:t>интересам</w:t>
      </w:r>
      <w:proofErr w:type="gramEnd"/>
      <w:r w:rsidRPr="009E4D22">
        <w:rPr>
          <w:rStyle w:val="c0"/>
          <w:sz w:val="32"/>
          <w:szCs w:val="32"/>
        </w:rPr>
        <w:t xml:space="preserve"> и иногда становятся скрытым резервом противостоящих друг другу сил. У современных подростков, выросших в ситуациях быстрых социальных изменений, затруднено формирование таких ценностных ориентаций, которые бы способствовали их безболезненному вхождению в систему современных социально - этнических отношений. </w:t>
      </w:r>
    </w:p>
    <w:p w:rsidR="004A5E46" w:rsidRPr="009E4D22" w:rsidRDefault="004A5E46" w:rsidP="004A5E46">
      <w:pPr>
        <w:pStyle w:val="c2"/>
        <w:spacing w:before="0" w:beforeAutospacing="0" w:after="0" w:afterAutospacing="0"/>
        <w:ind w:firstLine="708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Особенно востребована профилактика в молодежной среде, так как в подростковые и юношеские годы формируются ценностные ориентации, мировоззрение, устойчивое самосознание. Подросток уже осознано идентифицирует себя с определенным этносом, даже если рос в </w:t>
      </w:r>
      <w:r w:rsidRPr="009E4D22">
        <w:rPr>
          <w:rStyle w:val="c0"/>
          <w:sz w:val="32"/>
          <w:szCs w:val="32"/>
        </w:rPr>
        <w:lastRenderedPageBreak/>
        <w:t xml:space="preserve">интернациональной семье, на вопрос, какой он национальности может дать определенный ответ, легко попадает под влияние средств массовой информации. </w:t>
      </w:r>
    </w:p>
    <w:p w:rsidR="004A5E46" w:rsidRPr="009E4D22" w:rsidRDefault="004A5E46" w:rsidP="004A5E46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Развитие толерантного отношения к культурным и социальным различиям между людьми, преодоление стереотипов – процесс многогранный и многоплановый, оказывающий огромное воздействие на духовный климат современного общества. </w:t>
      </w:r>
    </w:p>
    <w:p w:rsidR="004A5E46" w:rsidRPr="009E4D22" w:rsidRDefault="004A5E46" w:rsidP="004A5E46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Сегодня необходимо вводить в молодежной среде практику межэтнического взаимодействия. Совершенствовать культуру межнационального общения. </w:t>
      </w:r>
      <w:proofErr w:type="spellStart"/>
      <w:r w:rsidRPr="009E4D22">
        <w:rPr>
          <w:rStyle w:val="c0"/>
          <w:sz w:val="32"/>
          <w:szCs w:val="32"/>
        </w:rPr>
        <w:t>Многоцветие</w:t>
      </w:r>
      <w:proofErr w:type="spellEnd"/>
      <w:r w:rsidRPr="009E4D22">
        <w:rPr>
          <w:rStyle w:val="c0"/>
          <w:sz w:val="32"/>
          <w:szCs w:val="32"/>
        </w:rPr>
        <w:t xml:space="preserve"> национальных культур и религиозных направлений существовали, обогащая друг друга, и сохранялись благодаря уважению к обычаям и убеждениям своих соседей.</w:t>
      </w:r>
    </w:p>
    <w:p w:rsidR="004A5E46" w:rsidRPr="009E4D22" w:rsidRDefault="004A5E46" w:rsidP="004A5E46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       Поэтому необходимо воспитывать интернационализм, привить новые морально- этические ценности, чтобы подросток не попал в </w:t>
      </w:r>
      <w:proofErr w:type="spellStart"/>
      <w:r w:rsidRPr="009E4D22">
        <w:rPr>
          <w:rStyle w:val="c0"/>
          <w:sz w:val="32"/>
          <w:szCs w:val="32"/>
        </w:rPr>
        <w:t>негативнуюсубгруппу</w:t>
      </w:r>
      <w:proofErr w:type="spellEnd"/>
      <w:r w:rsidRPr="009E4D22">
        <w:rPr>
          <w:rStyle w:val="c0"/>
          <w:sz w:val="32"/>
          <w:szCs w:val="32"/>
        </w:rPr>
        <w:t xml:space="preserve"> и </w:t>
      </w:r>
      <w:proofErr w:type="spellStart"/>
      <w:r w:rsidRPr="009E4D22">
        <w:rPr>
          <w:rStyle w:val="c0"/>
          <w:sz w:val="32"/>
          <w:szCs w:val="32"/>
        </w:rPr>
        <w:t>микрогруппу</w:t>
      </w:r>
      <w:proofErr w:type="spellEnd"/>
      <w:r w:rsidRPr="009E4D22">
        <w:rPr>
          <w:rStyle w:val="c0"/>
          <w:sz w:val="32"/>
          <w:szCs w:val="32"/>
        </w:rPr>
        <w:t xml:space="preserve">. Наиболее распространенными здесь формами работы могут стать: вечера дружбы, встречи за круглым столом, тематические вечера, семинары, встречи с представителями разных </w:t>
      </w:r>
      <w:proofErr w:type="spellStart"/>
      <w:r w:rsidRPr="009E4D22">
        <w:rPr>
          <w:rStyle w:val="c0"/>
          <w:sz w:val="32"/>
          <w:szCs w:val="32"/>
        </w:rPr>
        <w:t>конфессий</w:t>
      </w:r>
      <w:proofErr w:type="spellEnd"/>
      <w:r w:rsidRPr="009E4D22">
        <w:rPr>
          <w:rStyle w:val="c0"/>
          <w:sz w:val="32"/>
          <w:szCs w:val="32"/>
        </w:rPr>
        <w:t xml:space="preserve"> и лидерами общественных организаций, национально-культурных обществ. Все эти мероприятия позволят уберечь молодежь от ядовитых семян национализма и религиозной истерии, предохранить от стереотипов «не такой, значит враг», создать условия для толерантного отношения к культурным и социальным различиям между людьми. Необходимо вводить молодежь и подростков в процессы миротворчества, готовить лидеров активистов позитивных межнациональных отношений, сотрудничества и взаимопомощи народов. Высокая культура межнационального общения, неравнодушие, знание и соблюдение законов – эти принципы должны стать в основе их жизни. Будущее в молодежи!</w:t>
      </w:r>
    </w:p>
    <w:p w:rsidR="004A5E46" w:rsidRPr="009E4D22" w:rsidRDefault="004A5E46" w:rsidP="004A5E46">
      <w:pPr>
        <w:pStyle w:val="c2"/>
        <w:spacing w:before="0" w:beforeAutospacing="0" w:after="0" w:afterAutospacing="0"/>
        <w:jc w:val="both"/>
        <w:rPr>
          <w:sz w:val="32"/>
          <w:szCs w:val="32"/>
        </w:rPr>
      </w:pPr>
    </w:p>
    <w:p w:rsidR="004A5E46" w:rsidRPr="009E4D22" w:rsidRDefault="004A5E46" w:rsidP="004A5E4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4A5E46" w:rsidRDefault="004A5E46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7F659A" w:rsidRDefault="007F659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7F659A">
        <w:rPr>
          <w:rFonts w:ascii="Arial" w:eastAsia="Times New Roman" w:hAnsi="Arial" w:cs="Arial"/>
          <w:b/>
          <w:bCs/>
          <w:noProof/>
          <w:sz w:val="18"/>
        </w:rPr>
        <w:lastRenderedPageBreak/>
        <w:drawing>
          <wp:inline distT="0" distB="0" distL="0" distR="0">
            <wp:extent cx="5505450" cy="4133850"/>
            <wp:effectExtent l="19050" t="0" r="0" b="0"/>
            <wp:docPr id="9" name="Рисунок 19" descr="http://im0-tub-ru.yandex.net/i?id=1724c425e28fdccbe143a3cd81b7a164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1724c425e28fdccbe143a3cd81b7a164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9A" w:rsidRDefault="007F659A" w:rsidP="007F659A">
      <w:pPr>
        <w:spacing w:after="0" w:line="240" w:lineRule="auto"/>
        <w:ind w:firstLine="708"/>
        <w:jc w:val="center"/>
        <w:rPr>
          <w:rFonts w:ascii="Times New Roman" w:hAnsi="Times New Roman"/>
          <w:b/>
          <w:sz w:val="48"/>
          <w:szCs w:val="48"/>
        </w:rPr>
      </w:pPr>
      <w:r w:rsidRPr="007F659A">
        <w:rPr>
          <w:rFonts w:ascii="Times New Roman" w:hAnsi="Times New Roman"/>
          <w:b/>
          <w:sz w:val="48"/>
          <w:szCs w:val="48"/>
        </w:rPr>
        <w:t>Профилактика межнациональных конфликтов в молодежной среде</w:t>
      </w:r>
    </w:p>
    <w:p w:rsidR="007F659A" w:rsidRPr="007F659A" w:rsidRDefault="007F659A" w:rsidP="007F659A">
      <w:pPr>
        <w:spacing w:after="0" w:line="240" w:lineRule="auto"/>
        <w:ind w:firstLine="708"/>
        <w:jc w:val="center"/>
        <w:rPr>
          <w:rFonts w:ascii="Times New Roman" w:hAnsi="Times New Roman"/>
          <w:b/>
          <w:sz w:val="48"/>
          <w:szCs w:val="48"/>
        </w:rPr>
      </w:pPr>
    </w:p>
    <w:p w:rsidR="007F659A" w:rsidRDefault="007F659A" w:rsidP="007F659A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E4D22">
        <w:rPr>
          <w:rFonts w:ascii="Times New Roman" w:hAnsi="Times New Roman"/>
          <w:sz w:val="32"/>
          <w:szCs w:val="32"/>
        </w:rPr>
        <w:t>Профилактика межнациональных конфликтов и экстремизма является одной из наиболее актуальных задач молодежной политики. Идеи радикального национализма в молодежной среде получают распространение в связи с рядом значимых факторов, среди которых: рост активности националистических объединений, использование в пропагандистской риторике экстремистских организаций «болевых точек» молодежи.</w:t>
      </w:r>
    </w:p>
    <w:p w:rsidR="007F659A" w:rsidRPr="009E4D22" w:rsidRDefault="007F659A" w:rsidP="007F659A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М</w:t>
      </w:r>
      <w:r w:rsidRPr="009E4D22">
        <w:rPr>
          <w:rStyle w:val="c0"/>
          <w:sz w:val="32"/>
          <w:szCs w:val="32"/>
        </w:rPr>
        <w:t xml:space="preserve">олодежь объединяется по различным признакам и </w:t>
      </w:r>
      <w:proofErr w:type="gramStart"/>
      <w:r w:rsidRPr="009E4D22">
        <w:rPr>
          <w:rStyle w:val="c0"/>
          <w:sz w:val="32"/>
          <w:szCs w:val="32"/>
        </w:rPr>
        <w:t>интересам</w:t>
      </w:r>
      <w:proofErr w:type="gramEnd"/>
      <w:r w:rsidRPr="009E4D22">
        <w:rPr>
          <w:rStyle w:val="c0"/>
          <w:sz w:val="32"/>
          <w:szCs w:val="32"/>
        </w:rPr>
        <w:t xml:space="preserve"> и иногда становятся скрытым резервом противостоящих друг другу сил. У современных подростков, выросших в ситуациях быстрых социальных изменений, затруднено формирование таких ценностных ориентаций, которые бы способствовали их безболезненному вхождению в систему современных социально - этнических отношений. </w:t>
      </w:r>
    </w:p>
    <w:p w:rsidR="007F659A" w:rsidRPr="009E4D22" w:rsidRDefault="007F659A" w:rsidP="007F659A">
      <w:pPr>
        <w:pStyle w:val="c2"/>
        <w:spacing w:before="0" w:beforeAutospacing="0" w:after="0" w:afterAutospacing="0"/>
        <w:ind w:firstLine="708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Особенно востребована профилактика в молодежной среде, так как в подростковые и юношеские годы формируются ценностные ориентации, мировоззрение, устойчивое самосознание. Подросток уже осознано идентифицирует себя с определенным этносом, даже если рос в интернациональной семье, на вопрос, какой он национальности может дать </w:t>
      </w:r>
      <w:r w:rsidRPr="009E4D22">
        <w:rPr>
          <w:rStyle w:val="c0"/>
          <w:sz w:val="32"/>
          <w:szCs w:val="32"/>
        </w:rPr>
        <w:lastRenderedPageBreak/>
        <w:t xml:space="preserve">определенный ответ, легко попадает под влияние средств массовой информации. </w:t>
      </w:r>
    </w:p>
    <w:p w:rsidR="007F659A" w:rsidRPr="009E4D22" w:rsidRDefault="007F659A" w:rsidP="007F659A">
      <w:pPr>
        <w:pStyle w:val="c2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Развитие толерантного отношения к культурным и социальным различиям между людьми, преодоление стереотипов – процесс многогранный и многоплановый, оказывающий огромное воздействие на духовный климат современного общества. </w:t>
      </w:r>
    </w:p>
    <w:p w:rsidR="007F659A" w:rsidRPr="009E4D22" w:rsidRDefault="007F659A" w:rsidP="007F659A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Сегодня необходимо вводить в молодежной среде практику межэтнического взаимодействия. Совершенствовать культуру межнационального общения. </w:t>
      </w:r>
      <w:proofErr w:type="spellStart"/>
      <w:r w:rsidRPr="009E4D22">
        <w:rPr>
          <w:rStyle w:val="c0"/>
          <w:sz w:val="32"/>
          <w:szCs w:val="32"/>
        </w:rPr>
        <w:t>Многоцветие</w:t>
      </w:r>
      <w:proofErr w:type="spellEnd"/>
      <w:r w:rsidRPr="009E4D22">
        <w:rPr>
          <w:rStyle w:val="c0"/>
          <w:sz w:val="32"/>
          <w:szCs w:val="32"/>
        </w:rPr>
        <w:t xml:space="preserve"> национальных культур и религиозных направлений существовали, обогащая друг друга, и сохранялись благодаря уважению к обычаям и убеждениям своих соседей.</w:t>
      </w:r>
    </w:p>
    <w:p w:rsidR="007F659A" w:rsidRPr="009E4D22" w:rsidRDefault="007F659A" w:rsidP="007F659A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E4D22">
        <w:rPr>
          <w:rStyle w:val="c0"/>
          <w:sz w:val="32"/>
          <w:szCs w:val="32"/>
        </w:rPr>
        <w:t xml:space="preserve">       Поэтому необходимо воспитывать интернационализм, привить новые морально- этические ценности, чтобы подросток не попал в </w:t>
      </w:r>
      <w:proofErr w:type="spellStart"/>
      <w:r w:rsidRPr="009E4D22">
        <w:rPr>
          <w:rStyle w:val="c0"/>
          <w:sz w:val="32"/>
          <w:szCs w:val="32"/>
        </w:rPr>
        <w:t>негативнуюсубгруппу</w:t>
      </w:r>
      <w:proofErr w:type="spellEnd"/>
      <w:r w:rsidRPr="009E4D22">
        <w:rPr>
          <w:rStyle w:val="c0"/>
          <w:sz w:val="32"/>
          <w:szCs w:val="32"/>
        </w:rPr>
        <w:t xml:space="preserve"> и </w:t>
      </w:r>
      <w:proofErr w:type="spellStart"/>
      <w:r w:rsidRPr="009E4D22">
        <w:rPr>
          <w:rStyle w:val="c0"/>
          <w:sz w:val="32"/>
          <w:szCs w:val="32"/>
        </w:rPr>
        <w:t>микрогруппу</w:t>
      </w:r>
      <w:proofErr w:type="spellEnd"/>
      <w:r w:rsidRPr="009E4D22">
        <w:rPr>
          <w:rStyle w:val="c0"/>
          <w:sz w:val="32"/>
          <w:szCs w:val="32"/>
        </w:rPr>
        <w:t xml:space="preserve">. Наиболее распространенными здесь формами работы могут стать: вечера дружбы, встречи за круглым столом, тематические вечера, семинары, встречи с представителями разных </w:t>
      </w:r>
      <w:proofErr w:type="spellStart"/>
      <w:r w:rsidRPr="009E4D22">
        <w:rPr>
          <w:rStyle w:val="c0"/>
          <w:sz w:val="32"/>
          <w:szCs w:val="32"/>
        </w:rPr>
        <w:t>конфессий</w:t>
      </w:r>
      <w:proofErr w:type="spellEnd"/>
      <w:r w:rsidRPr="009E4D22">
        <w:rPr>
          <w:rStyle w:val="c0"/>
          <w:sz w:val="32"/>
          <w:szCs w:val="32"/>
        </w:rPr>
        <w:t xml:space="preserve"> и лидерами общественных организаций, национально-культурных обществ. Все эти мероприятия позволят уберечь молодежь от ядовитых семян национализма и религиозной истерии, предохранить от стереотипов «не такой, значит враг», создать условия для толерантного отношения к культурным и социальным различиям между людьми. Необходимо вводить молодежь и подростков в процессы миротворчества, готовить лидеров активистов позитивных межнациональных отношений, сотрудничества и взаимопомощи народов. Высокая культура межнационального общения, неравнодушие, знание и соблюдение законов – эти принципы должны стать в основе их жизни. Будущее в молодежи!</w:t>
      </w:r>
    </w:p>
    <w:p w:rsidR="007F659A" w:rsidRPr="009E4D22" w:rsidRDefault="007F659A" w:rsidP="007F659A">
      <w:pPr>
        <w:pStyle w:val="c2"/>
        <w:spacing w:before="0" w:beforeAutospacing="0" w:after="0" w:afterAutospacing="0"/>
        <w:jc w:val="both"/>
        <w:rPr>
          <w:sz w:val="32"/>
          <w:szCs w:val="32"/>
        </w:rPr>
      </w:pPr>
    </w:p>
    <w:p w:rsidR="007F659A" w:rsidRDefault="007F659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A5E46" w:rsidRDefault="004A5E46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A5E46" w:rsidRDefault="004A5E46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B8314A" w:rsidRDefault="00B8314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B8314A" w:rsidRDefault="00B8314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B8314A" w:rsidRDefault="00B8314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B8314A" w:rsidRDefault="00B8314A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10225B" w:rsidRDefault="0010225B" w:rsidP="0027621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</w:rPr>
      </w:pPr>
    </w:p>
    <w:p w:rsidR="0010225B" w:rsidRDefault="0010225B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10225B" w:rsidRDefault="0010225B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10225B" w:rsidRDefault="0010225B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10225B" w:rsidRDefault="00E34498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E34498">
        <w:rPr>
          <w:rFonts w:ascii="Arial" w:eastAsia="Times New Roman" w:hAnsi="Arial" w:cs="Arial"/>
          <w:b/>
          <w:bCs/>
          <w:noProof/>
          <w:sz w:val="18"/>
        </w:rPr>
        <w:lastRenderedPageBreak/>
        <w:drawing>
          <wp:inline distT="0" distB="0" distL="0" distR="0">
            <wp:extent cx="5422949" cy="3152775"/>
            <wp:effectExtent l="19050" t="0" r="6301" b="0"/>
            <wp:docPr id="2" name="Рисунок 13" descr="http://im1-tub-ru.yandex.net/i?id=8d988bf4542cb5fc6f6df2faf9cc8371&amp;n=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8d988bf4542cb5fc6f6df2faf9cc8371&amp;n=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71" cy="31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5B" w:rsidRDefault="0010225B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052B6C" w:rsidRPr="00866F5A" w:rsidRDefault="00052B6C" w:rsidP="007F65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b/>
          <w:bCs/>
          <w:sz w:val="40"/>
          <w:szCs w:val="40"/>
        </w:rPr>
        <w:t>ЧТО ТАКОЕ ТОЛЕРАНТНОСТЬ?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>Слово «толерантность» имеет почти одинаковый смысл в различных языках: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>-в английском – готовность быть терпимым;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>-во французском – отношение, когда человек думает и действует иначе, чем ты сам;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 xml:space="preserve">-в </w:t>
      </w:r>
      <w:proofErr w:type="gramStart"/>
      <w:r w:rsidRPr="00866F5A">
        <w:rPr>
          <w:rFonts w:ascii="Arial" w:eastAsia="Times New Roman" w:hAnsi="Arial" w:cs="Arial"/>
          <w:sz w:val="40"/>
          <w:szCs w:val="40"/>
        </w:rPr>
        <w:t>китайском</w:t>
      </w:r>
      <w:proofErr w:type="gramEnd"/>
      <w:r w:rsidRPr="00866F5A">
        <w:rPr>
          <w:rFonts w:ascii="Arial" w:eastAsia="Times New Roman" w:hAnsi="Arial" w:cs="Arial"/>
          <w:sz w:val="40"/>
          <w:szCs w:val="40"/>
        </w:rPr>
        <w:t xml:space="preserve"> – быть по отношению к другим великолепным;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 xml:space="preserve">-в </w:t>
      </w:r>
      <w:proofErr w:type="gramStart"/>
      <w:r w:rsidRPr="00866F5A">
        <w:rPr>
          <w:rFonts w:ascii="Arial" w:eastAsia="Times New Roman" w:hAnsi="Arial" w:cs="Arial"/>
          <w:sz w:val="40"/>
          <w:szCs w:val="40"/>
        </w:rPr>
        <w:t>арабском</w:t>
      </w:r>
      <w:proofErr w:type="gramEnd"/>
      <w:r w:rsidRPr="00866F5A">
        <w:rPr>
          <w:rFonts w:ascii="Arial" w:eastAsia="Times New Roman" w:hAnsi="Arial" w:cs="Arial"/>
          <w:sz w:val="40"/>
          <w:szCs w:val="40"/>
        </w:rPr>
        <w:t xml:space="preserve"> – милосердие, терпение, сострадание;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866F5A">
        <w:rPr>
          <w:rFonts w:ascii="Arial" w:eastAsia="Times New Roman" w:hAnsi="Arial" w:cs="Arial"/>
          <w:sz w:val="40"/>
          <w:szCs w:val="40"/>
        </w:rPr>
        <w:t xml:space="preserve">-в русском – умение принять </w:t>
      </w:r>
      <w:proofErr w:type="gramStart"/>
      <w:r w:rsidRPr="00866F5A">
        <w:rPr>
          <w:rFonts w:ascii="Arial" w:eastAsia="Times New Roman" w:hAnsi="Arial" w:cs="Arial"/>
          <w:sz w:val="40"/>
          <w:szCs w:val="40"/>
        </w:rPr>
        <w:t>другого</w:t>
      </w:r>
      <w:proofErr w:type="gramEnd"/>
      <w:r w:rsidRPr="00866F5A">
        <w:rPr>
          <w:rFonts w:ascii="Arial" w:eastAsia="Times New Roman" w:hAnsi="Arial" w:cs="Arial"/>
          <w:sz w:val="40"/>
          <w:szCs w:val="40"/>
        </w:rPr>
        <w:t xml:space="preserve"> таким, каков он есть.</w:t>
      </w:r>
    </w:p>
    <w:p w:rsidR="00052B6C" w:rsidRPr="00866F5A" w:rsidRDefault="00052B6C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</w:rPr>
      </w:pPr>
      <w:proofErr w:type="gramStart"/>
      <w:r w:rsidRPr="00866F5A">
        <w:rPr>
          <w:rFonts w:ascii="Arial" w:eastAsia="Times New Roman" w:hAnsi="Arial" w:cs="Arial"/>
          <w:sz w:val="40"/>
          <w:szCs w:val="40"/>
        </w:rPr>
        <w:t>Таким образом, толерантность означает терпимость к иному образу жизни, поведению, обычаям, чувствам, мнениям, идеям, верованиям.</w:t>
      </w:r>
      <w:proofErr w:type="gramEnd"/>
    </w:p>
    <w:p w:rsidR="00866F5A" w:rsidRDefault="00866F5A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866F5A" w:rsidRDefault="00866F5A" w:rsidP="00F82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276215" w:rsidRDefault="00276215" w:rsidP="00052B6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052B6C" w:rsidRPr="00866F5A" w:rsidRDefault="00052B6C" w:rsidP="00052B6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Игра «Проявляешь ли ты толерантность?»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По материалам газеты «ДОГ»</w:t>
      </w:r>
    </w:p>
    <w:p w:rsidR="00052B6C" w:rsidRPr="00866F5A" w:rsidRDefault="00052B6C" w:rsidP="00052B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 xml:space="preserve">Проявлять толерантность </w:t>
      </w:r>
      <w:r w:rsidRPr="00866F5A">
        <w:rPr>
          <w:rFonts w:ascii="Arial" w:eastAsia="Times New Roman" w:hAnsi="Arial" w:cs="Arial"/>
          <w:sz w:val="28"/>
          <w:szCs w:val="28"/>
        </w:rPr>
        <w:t>– это значит понимать друг друга, помогать друг другу, относиться друг к другу терпимо, чтобы строить мирное будущее.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Выбери тот ответ, который ты считаешь правильным, и сосчитай, сколько «б» получилось.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1. Для того</w:t>
      </w:r>
      <w:proofErr w:type="gramStart"/>
      <w:r w:rsidRPr="00866F5A">
        <w:rPr>
          <w:rFonts w:ascii="Arial" w:eastAsia="Times New Roman" w:hAnsi="Arial" w:cs="Arial"/>
          <w:b/>
          <w:bCs/>
          <w:sz w:val="28"/>
          <w:szCs w:val="28"/>
        </w:rPr>
        <w:t>,</w:t>
      </w:r>
      <w:proofErr w:type="gramEnd"/>
      <w:r w:rsidRPr="00866F5A">
        <w:rPr>
          <w:rFonts w:ascii="Arial" w:eastAsia="Times New Roman" w:hAnsi="Arial" w:cs="Arial"/>
          <w:b/>
          <w:bCs/>
          <w:sz w:val="28"/>
          <w:szCs w:val="28"/>
        </w:rPr>
        <w:t xml:space="preserve"> чтобы не было войны…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Нельзя ничего сделать, поскольку войны будут всегда!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Нужно понимать, почему они происходят.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2. В школе говорят о героях, проявивших толерантность…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Это тебя не интересует.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хочешь узнать об этих героях.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3. Ты противостоишь насилию…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Насилием.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присоединяешься к другим людям, чтобы сказать НЕТ.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4. Один товарищ тебя предал…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Ты мстишь ему.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пытаешься объясниться с ним.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lastRenderedPageBreak/>
        <w:t>5. Когда говорят о детях, пострадавших от войны…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Ты об этом услышал и забыл.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ищешь возможность для того, чтобы проявить с ними со</w:t>
      </w:r>
      <w:r w:rsidRPr="00866F5A">
        <w:rPr>
          <w:rFonts w:ascii="Arial" w:eastAsia="Times New Roman" w:hAnsi="Arial" w:cs="Arial"/>
          <w:sz w:val="28"/>
          <w:szCs w:val="28"/>
        </w:rPr>
        <w:softHyphen/>
        <w:t>лидарность.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6. Ты не согласен с кем-то…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Ты не даешь ему говорить.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все-таки слушаешь его.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7. В классе ты уже ответил…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Тебе хочется отвечать еще.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предоставляешь возможность другим ответить.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8. Тебе предлагают переписываться с каким-нибудь ино</w:t>
      </w:r>
      <w:r w:rsidRPr="00866F5A">
        <w:rPr>
          <w:rFonts w:ascii="Arial" w:eastAsia="Times New Roman" w:hAnsi="Arial" w:cs="Arial"/>
          <w:b/>
          <w:bCs/>
          <w:sz w:val="28"/>
          <w:szCs w:val="28"/>
        </w:rPr>
        <w:softHyphen/>
        <w:t>странцем…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а) Ты не испытываешь ни потребности переписываться, ни по</w:t>
      </w:r>
      <w:r w:rsidRPr="00866F5A">
        <w:rPr>
          <w:rFonts w:ascii="Arial" w:eastAsia="Times New Roman" w:hAnsi="Arial" w:cs="Arial"/>
          <w:sz w:val="28"/>
          <w:szCs w:val="28"/>
        </w:rPr>
        <w:softHyphen/>
        <w:t>требности делиться мечтами.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sz w:val="28"/>
          <w:szCs w:val="28"/>
        </w:rPr>
        <w:t>б) Ты хочешь переписываться, чтобы поделиться с ним своими мечтами.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Если у тебя одни «б»:</w:t>
      </w:r>
      <w:r w:rsidRPr="00866F5A">
        <w:rPr>
          <w:rFonts w:ascii="Arial" w:eastAsia="Times New Roman" w:hAnsi="Arial" w:cs="Arial"/>
          <w:sz w:val="28"/>
          <w:szCs w:val="28"/>
        </w:rPr>
        <w:t xml:space="preserve"> Прекрасно! Ты проявляешь большую то</w:t>
      </w:r>
      <w:r w:rsidRPr="00866F5A">
        <w:rPr>
          <w:rFonts w:ascii="Arial" w:eastAsia="Times New Roman" w:hAnsi="Arial" w:cs="Arial"/>
          <w:sz w:val="28"/>
          <w:szCs w:val="28"/>
        </w:rPr>
        <w:softHyphen/>
        <w:t>лерантность. Ты являешься будущим гражданином мира, ответст</w:t>
      </w:r>
      <w:r w:rsidRPr="00866F5A">
        <w:rPr>
          <w:rFonts w:ascii="Arial" w:eastAsia="Times New Roman" w:hAnsi="Arial" w:cs="Arial"/>
          <w:sz w:val="28"/>
          <w:szCs w:val="28"/>
        </w:rPr>
        <w:softHyphen/>
        <w:t>венным и солидарным, активным проводником мира. Объясни своим друзьям, как тебе это удается.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Если у тебя от 3 до 7 «б»:</w:t>
      </w:r>
      <w:r w:rsidRPr="00866F5A">
        <w:rPr>
          <w:rFonts w:ascii="Arial" w:eastAsia="Times New Roman" w:hAnsi="Arial" w:cs="Arial"/>
          <w:sz w:val="28"/>
          <w:szCs w:val="28"/>
        </w:rPr>
        <w:t xml:space="preserve"> Да! Ты не очень толерантен. Ты слиш</w:t>
      </w:r>
      <w:r w:rsidRPr="00866F5A">
        <w:rPr>
          <w:rFonts w:ascii="Arial" w:eastAsia="Times New Roman" w:hAnsi="Arial" w:cs="Arial"/>
          <w:sz w:val="28"/>
          <w:szCs w:val="28"/>
        </w:rPr>
        <w:softHyphen/>
        <w:t>ком стремишься навязать свои идеи, но проявляешь любозна</w:t>
      </w:r>
      <w:r w:rsidRPr="00866F5A">
        <w:rPr>
          <w:rFonts w:ascii="Arial" w:eastAsia="Times New Roman" w:hAnsi="Arial" w:cs="Arial"/>
          <w:sz w:val="28"/>
          <w:szCs w:val="28"/>
        </w:rPr>
        <w:softHyphen/>
        <w:t xml:space="preserve">тельность и у тебя хорошее воображение. Используй эти свои качества для борьбы с </w:t>
      </w:r>
      <w:proofErr w:type="spellStart"/>
      <w:r w:rsidRPr="00866F5A">
        <w:rPr>
          <w:rFonts w:ascii="Arial" w:eastAsia="Times New Roman" w:hAnsi="Arial" w:cs="Arial"/>
          <w:sz w:val="28"/>
          <w:szCs w:val="28"/>
        </w:rPr>
        <w:t>нетолерантностью</w:t>
      </w:r>
      <w:proofErr w:type="spellEnd"/>
      <w:r w:rsidRPr="00866F5A">
        <w:rPr>
          <w:rFonts w:ascii="Arial" w:eastAsia="Times New Roman" w:hAnsi="Arial" w:cs="Arial"/>
          <w:sz w:val="28"/>
          <w:szCs w:val="28"/>
        </w:rPr>
        <w:t>.</w:t>
      </w:r>
    </w:p>
    <w:p w:rsidR="00052B6C" w:rsidRPr="00866F5A" w:rsidRDefault="00052B6C" w:rsidP="00052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F5A">
        <w:rPr>
          <w:rFonts w:ascii="Arial" w:eastAsia="Times New Roman" w:hAnsi="Arial" w:cs="Arial"/>
          <w:b/>
          <w:bCs/>
          <w:sz w:val="28"/>
          <w:szCs w:val="28"/>
        </w:rPr>
        <w:t>Если у тебя менее 3 «б»:</w:t>
      </w:r>
      <w:r w:rsidRPr="00866F5A">
        <w:rPr>
          <w:rFonts w:ascii="Arial" w:eastAsia="Times New Roman" w:hAnsi="Arial" w:cs="Arial"/>
          <w:sz w:val="28"/>
          <w:szCs w:val="28"/>
        </w:rPr>
        <w:t xml:space="preserve"> Ай-ай-ай! Ты совсем не толерантен! Однако если бы ты </w:t>
      </w:r>
      <w:proofErr w:type="gramStart"/>
      <w:r w:rsidRPr="00866F5A">
        <w:rPr>
          <w:rFonts w:ascii="Arial" w:eastAsia="Times New Roman" w:hAnsi="Arial" w:cs="Arial"/>
          <w:sz w:val="28"/>
          <w:szCs w:val="28"/>
        </w:rPr>
        <w:t>был настроен более оптимистично и тебе нравилось</w:t>
      </w:r>
      <w:proofErr w:type="gramEnd"/>
      <w:r w:rsidRPr="00866F5A">
        <w:rPr>
          <w:rFonts w:ascii="Arial" w:eastAsia="Times New Roman" w:hAnsi="Arial" w:cs="Arial"/>
          <w:sz w:val="28"/>
          <w:szCs w:val="28"/>
        </w:rPr>
        <w:t xml:space="preserve"> дискутировать, ты мог бы стать более счастливым! Да</w:t>
      </w:r>
      <w:r w:rsidRPr="00866F5A">
        <w:rPr>
          <w:rFonts w:ascii="Arial" w:eastAsia="Times New Roman" w:hAnsi="Arial" w:cs="Arial"/>
          <w:sz w:val="28"/>
          <w:szCs w:val="28"/>
        </w:rPr>
        <w:softHyphen/>
        <w:t>вай, приложи еще немного усилий.</w:t>
      </w:r>
    </w:p>
    <w:sectPr w:rsidR="00052B6C" w:rsidRPr="00866F5A" w:rsidSect="00F82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3C0"/>
    <w:rsid w:val="00052B6C"/>
    <w:rsid w:val="0010225B"/>
    <w:rsid w:val="00276215"/>
    <w:rsid w:val="00293A48"/>
    <w:rsid w:val="003446FD"/>
    <w:rsid w:val="004A5E46"/>
    <w:rsid w:val="00522EE6"/>
    <w:rsid w:val="007D7118"/>
    <w:rsid w:val="007F659A"/>
    <w:rsid w:val="00866F5A"/>
    <w:rsid w:val="00A853C0"/>
    <w:rsid w:val="00B8314A"/>
    <w:rsid w:val="00D07675"/>
    <w:rsid w:val="00D342B3"/>
    <w:rsid w:val="00D67560"/>
    <w:rsid w:val="00D94770"/>
    <w:rsid w:val="00E2424F"/>
    <w:rsid w:val="00E34498"/>
    <w:rsid w:val="00F37B0C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0"/>
  </w:style>
  <w:style w:type="paragraph" w:styleId="3">
    <w:name w:val="heading 3"/>
    <w:basedOn w:val="a"/>
    <w:link w:val="30"/>
    <w:uiPriority w:val="9"/>
    <w:qFormat/>
    <w:rsid w:val="0005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2B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52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52B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C0"/>
    <w:rPr>
      <w:rFonts w:ascii="Arial" w:hAnsi="Arial" w:cs="Arial" w:hint="default"/>
      <w:color w:val="3333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A853C0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52B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52B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52B6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052B6C"/>
    <w:rPr>
      <w:b/>
      <w:bCs/>
    </w:rPr>
  </w:style>
  <w:style w:type="character" w:styleId="a6">
    <w:name w:val="Emphasis"/>
    <w:basedOn w:val="a0"/>
    <w:uiPriority w:val="20"/>
    <w:qFormat/>
    <w:rsid w:val="00052B6C"/>
    <w:rPr>
      <w:i/>
      <w:iCs/>
    </w:rPr>
  </w:style>
  <w:style w:type="paragraph" w:customStyle="1" w:styleId="c2">
    <w:name w:val="c2"/>
    <w:basedOn w:val="a"/>
    <w:uiPriority w:val="99"/>
    <w:rsid w:val="004A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4A5E4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63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71895138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08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0%BF%D0%BB%D0%B0%D0%BA%D0%B0%D1%82%D1%8B,+%D0%BB%D0%B8%D1%81%D1%82%D0%BE%D0%B2%D0%BA%D0%B8+%D0%BC%D0%B5%D0%B6%D0%BD%D0%B0%D1%86%D0%B8%D0%BE%D0%BD%D0%B0%D0%BB%D1%8C%D0%BD%D1%8B%D1%85+%D0%BA%D0%BE%D0%BD%D1%84%D0%BB%D0%B8%D0%BA%D1%82%D0%BE%D0%B2&amp;img_url=http://t.tatarile.org/sorashu/sites/tatarile.org.sorashu/files/styles/pollist/public/opros_photo/tolerantnost.jpg?itok=nVX5_miu&amp;pos=6&amp;rpt=simage&amp;stype=image&amp;lr=46&amp;noreask=1&amp;source=wi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text=%D0%BF%D0%BB%D0%B0%D0%BA%D0%B0%D1%82%D1%8B,+%D0%BB%D0%B8%D1%81%D1%82%D0%BE%D0%B2%D0%BA%D0%B8+%D0%BC%D0%B5%D0%B6%D0%BD%D0%B0%D1%86%D0%B8%D0%BE%D0%BD%D0%B0%D0%BB%D1%8C%D0%BD%D1%8B%D1%85+%D0%BA%D0%BE%D0%BD%D1%84%D0%BB%D0%B8%D0%BA%D1%82%D0%BE%D0%B2&amp;img_url=http://www.ural.ru/gallery/news/104157/tn_kseno.jpg&amp;pos=5&amp;rpt=simage&amp;stype=image&amp;lr=46&amp;noreask=1&amp;source=wi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yandex.ru/images/search?text=%D0%BF%D0%BB%D0%B0%D0%BA%D0%B0%D1%82%D1%8B,+%D0%BB%D0%B8%D1%81%D1%82%D0%BE%D0%B2%D0%BA%D0%B8+%D0%BC%D0%B5%D0%B6%D0%BD%D0%B0%D1%86%D0%B8%D0%BE%D0%BD%D0%B0%D0%BB%D1%8C%D0%BD%D1%8B%D0%B5+%D0%BA%D0%BE%D0%BD%D1%84%D0%BB%D0%B8%D0%BA%D1%82%D1%8B&amp;img_url=http://izh24.ru/images/news/155128-preview.gif&amp;pos=0&amp;rpt=simage&amp;stype=image&amp;lr=46&amp;noreask=1&amp;source=wi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2016-04-04T02:59:00Z</cp:lastPrinted>
  <dcterms:created xsi:type="dcterms:W3CDTF">2015-11-30T09:54:00Z</dcterms:created>
  <dcterms:modified xsi:type="dcterms:W3CDTF">2016-04-04T03:52:00Z</dcterms:modified>
</cp:coreProperties>
</file>